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32"/>
          <w:lang w:eastAsia="zh-CN"/>
        </w:rPr>
      </w:pPr>
      <w:bookmarkStart w:id="0" w:name="bookmark28"/>
      <w:bookmarkStart w:id="1" w:name="bookmark26"/>
      <w:bookmarkStart w:id="2" w:name="bookmark27"/>
      <w:bookmarkStart w:id="3" w:name="zhengwen"/>
      <w:r>
        <w:rPr>
          <w:rFonts w:hint="eastAsia" w:ascii="黑体" w:hAnsi="黑体" w:eastAsia="黑体" w:cs="宋体"/>
          <w:sz w:val="32"/>
          <w:szCs w:val="32"/>
          <w:lang w:eastAsia="zh-CN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工贸重点领域安全生产交叉执法</w:t>
      </w:r>
      <w:bookmarkEnd w:id="0"/>
      <w:bookmarkEnd w:id="1"/>
      <w:bookmarkEnd w:id="2"/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分组安排</w:t>
      </w:r>
    </w:p>
    <w:tbl>
      <w:tblPr>
        <w:tblStyle w:val="6"/>
        <w:tblW w:w="936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6"/>
        <w:gridCol w:w="2551"/>
        <w:gridCol w:w="1758"/>
        <w:gridCol w:w="1951"/>
        <w:gridCol w:w="226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组别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执法检查单位</w:t>
            </w:r>
          </w:p>
        </w:tc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firstLine="0"/>
              <w:jc w:val="center"/>
              <w:rPr>
                <w:rFonts w:ascii="黑体" w:hAnsi="黑体" w:eastAsia="黑体"/>
                <w:lang w:eastAsia="zh-CN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被检查</w:t>
            </w:r>
            <w:r>
              <w:rPr>
                <w:rFonts w:hint="eastAsia" w:ascii="黑体" w:hAnsi="黑体" w:eastAsia="黑体"/>
                <w:lang w:val="zh-TW" w:eastAsia="zh-TW" w:bidi="zh-TW"/>
              </w:rPr>
              <w:t>区县、开发区</w:t>
            </w:r>
            <w:r>
              <w:rPr>
                <w:rFonts w:ascii="黑体" w:hAnsi="黑体" w:eastAsia="黑体"/>
                <w:lang w:val="zh-TW" w:eastAsia="zh-TW" w:bidi="zh-TW"/>
              </w:rPr>
              <w:t>应急管理局联系方式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7" w:hRule="exac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rFonts w:ascii="黑体" w:hAnsi="黑体" w:eastAsia="黑体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rFonts w:ascii="黑体" w:hAnsi="黑体" w:eastAsia="黑体"/>
                <w:sz w:val="28"/>
                <w:szCs w:val="28"/>
                <w:lang w:eastAsia="zh-CN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val="zh-TW" w:eastAsia="zh-TW" w:bidi="zh-TW"/>
              </w:rPr>
              <w:t>单位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办公室电话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值班室电话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484B1D"/>
                <w:sz w:val="24"/>
                <w:szCs w:val="24"/>
                <w:lang w:val="zh-TW" w:eastAsia="zh-TW" w:bidi="zh-TW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484B1D"/>
                <w:sz w:val="24"/>
                <w:szCs w:val="24"/>
                <w:lang w:val="zh-TW" w:eastAsia="zh-TW" w:bidi="zh-TW"/>
              </w:rPr>
              <w:t>新城区应急管理局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高陵区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  <w:t>86917200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36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  <w:t>86917200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val="zh-TW" w:eastAsia="zh-TW" w:bidi="zh-TW"/>
              </w:rPr>
              <w:t>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碑林区应急管理局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zh-TW" w:eastAsia="zh-TW" w:bidi="zh-TW"/>
              </w:rPr>
              <w:t>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 w:bidi="zh-TW"/>
              </w:rPr>
              <w:t>邑区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  <w:t>84882229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36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  <w:t>81495090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val="zh-TW" w:eastAsia="zh-TW" w:bidi="zh-TW"/>
              </w:rPr>
              <w:t>3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莲湖区应急管理局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长安区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85292466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36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85292499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val="zh-TW" w:eastAsia="zh-TW" w:bidi="zh-TW"/>
              </w:rPr>
              <w:t>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未央区应急管理局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灞桥区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83532764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36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83532764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val="zh-TW" w:eastAsia="zh-TW" w:bidi="zh-TW"/>
              </w:rPr>
              <w:t>5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灞桥区应急管理局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阎良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区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86876922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36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86868667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val="zh-TW" w:eastAsia="zh-TW" w:bidi="zh-TW"/>
              </w:rPr>
              <w:t>6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雁塔区应急管理局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蓝田县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82721338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36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82721338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val="zh-TW" w:eastAsia="zh-TW" w:bidi="zh-TW"/>
              </w:rPr>
              <w:t>7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长安区应急管理局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临潼区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83828589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36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  <w:t>83828589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val="zh-TW" w:eastAsia="zh-TW" w:bidi="zh-TW"/>
              </w:rPr>
              <w:t>8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临潼区应急管理局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周至县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87151201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36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87151201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val="zh-TW" w:eastAsia="zh-TW" w:bidi="zh-TW"/>
              </w:rPr>
              <w:t>9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阎良区应急管理局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新城区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87417703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36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88612350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val="zh-TW" w:eastAsia="zh-TW" w:bidi="zh-TW"/>
              </w:rPr>
              <w:t>10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484B1D"/>
                <w:sz w:val="24"/>
                <w:szCs w:val="24"/>
                <w:lang w:val="zh-TW" w:eastAsia="zh-TW" w:bidi="zh-TW"/>
              </w:rPr>
              <w:t>高陵区应急管理局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碑林区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87517088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36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87517989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15"/>
              <w:jc w:val="center"/>
              <w:rPr>
                <w:rFonts w:ascii="仿宋_GB2312" w:eastAsia="仿宋_GB2312"/>
                <w:color w:val="484B1D"/>
                <w:sz w:val="24"/>
                <w:szCs w:val="24"/>
                <w:lang w:val="zh-TW" w:eastAsia="zh-TW" w:bidi="zh-TW"/>
              </w:rPr>
            </w:pPr>
            <w:r>
              <w:rPr>
                <w:rFonts w:ascii="仿宋_GB2312" w:eastAsia="仿宋_GB2312"/>
                <w:color w:val="484B1D"/>
                <w:sz w:val="24"/>
                <w:szCs w:val="24"/>
                <w:lang w:val="zh-TW" w:eastAsia="zh-TW" w:bidi="zh-TW"/>
              </w:rPr>
              <w:t>11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color w:val="484B1D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微软雅黑" w:hAnsi="微软雅黑" w:eastAsia="微软雅黑" w:cs="微软雅黑"/>
                <w:color w:val="484B1D"/>
                <w:sz w:val="24"/>
                <w:szCs w:val="24"/>
                <w:lang w:val="zh-TW" w:eastAsia="zh-TW" w:bidi="zh-TW"/>
              </w:rPr>
              <w:t>鄠</w:t>
            </w:r>
            <w:r>
              <w:rPr>
                <w:rFonts w:hint="eastAsia" w:ascii="仿宋_GB2312" w:hAnsi="仿宋_GB2312" w:eastAsia="仿宋_GB2312" w:cs="仿宋_GB2312"/>
                <w:color w:val="484B1D"/>
                <w:sz w:val="24"/>
                <w:szCs w:val="24"/>
                <w:lang w:val="zh-TW" w:eastAsia="zh-TW" w:bidi="zh-TW"/>
              </w:rPr>
              <w:t>邑区</w:t>
            </w:r>
            <w:r>
              <w:rPr>
                <w:rFonts w:hint="eastAsia" w:ascii="仿宋_GB2312" w:eastAsia="仿宋_GB2312"/>
                <w:color w:val="484B1D"/>
                <w:sz w:val="24"/>
                <w:szCs w:val="24"/>
                <w:lang w:val="zh-TW" w:eastAsia="zh-TW" w:bidi="zh-TW"/>
              </w:rPr>
              <w:t>应急管理局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莲湖区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87313438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36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87310578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val="zh-TW" w:eastAsia="zh-TW" w:bidi="zh-TW"/>
              </w:rPr>
              <w:t>12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周至县应急管理局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未央区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86236287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36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86236287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15"/>
              <w:jc w:val="center"/>
              <w:rPr>
                <w:rFonts w:ascii="仿宋_GB2312" w:hAnsi="Times New Roman" w:eastAsia="PMingLiU" w:cs="Times New Roman"/>
                <w:sz w:val="24"/>
                <w:szCs w:val="24"/>
                <w:lang w:val="zh-TW" w:eastAsia="zh-TW" w:bidi="zh-TW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val="zh-TW" w:eastAsia="zh-CN" w:bidi="zh-TW"/>
              </w:rPr>
              <w:t>1</w:t>
            </w:r>
            <w:r>
              <w:rPr>
                <w:rFonts w:ascii="仿宋_GB2312" w:hAnsi="Times New Roman" w:eastAsia="PMingLiU" w:cs="Times New Roman"/>
                <w:sz w:val="24"/>
                <w:szCs w:val="24"/>
                <w:lang w:val="zh-TW" w:eastAsia="zh-TW" w:bidi="zh-TW"/>
              </w:rPr>
              <w:t>3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蓝田县应急管理局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雁塔区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PMingLiU"/>
                <w:sz w:val="24"/>
                <w:szCs w:val="24"/>
                <w:lang w:val="zh-TW" w:eastAsia="zh-TW" w:bidi="zh-TW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85381834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36"/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85381834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15"/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lang w:val="zh-TW" w:eastAsia="zh-CN" w:bidi="zh-TW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val="zh-TW" w:eastAsia="zh-CN" w:bidi="zh-TW"/>
              </w:rPr>
              <w:t>1</w:t>
            </w:r>
            <w:r>
              <w:rPr>
                <w:rFonts w:ascii="仿宋_GB2312" w:hAnsi="Times New Roman" w:eastAsia="PMingLiU" w:cs="Times New Roman"/>
                <w:sz w:val="24"/>
                <w:szCs w:val="24"/>
                <w:lang w:val="zh-TW" w:eastAsia="zh-TW" w:bidi="zh-TW"/>
              </w:rPr>
              <w:t>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西咸新区应急管理局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经开区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val="zh-TW" w:eastAsia="zh-CN" w:bidi="zh-TW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86521858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36"/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86510204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15"/>
              <w:jc w:val="center"/>
              <w:rPr>
                <w:rFonts w:ascii="仿宋_GB2312" w:hAnsi="Times New Roman" w:eastAsia="PMingLiU" w:cs="Times New Roman"/>
                <w:sz w:val="24"/>
                <w:szCs w:val="24"/>
                <w:lang w:val="zh-TW" w:eastAsia="zh-TW" w:bidi="zh-TW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val="zh-TW" w:eastAsia="zh-CN" w:bidi="zh-TW"/>
              </w:rPr>
              <w:t>1</w:t>
            </w:r>
            <w:r>
              <w:rPr>
                <w:rFonts w:ascii="仿宋_GB2312" w:hAnsi="Times New Roman" w:eastAsia="PMingLiU" w:cs="Times New Roman"/>
                <w:sz w:val="24"/>
                <w:szCs w:val="24"/>
                <w:lang w:val="zh-TW" w:eastAsia="zh-TW" w:bidi="zh-TW"/>
              </w:rPr>
              <w:t>5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高新区应急管理局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zh-TW" w:eastAsia="zh-TW" w:bidi="zh-TW"/>
              </w:rPr>
              <w:t>浐</w:t>
            </w: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灞生态区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val="zh-TW" w:eastAsia="zh-CN" w:bidi="zh-TW"/>
              </w:rPr>
              <w:t>8</w:t>
            </w:r>
            <w:r>
              <w:rPr>
                <w:rFonts w:ascii="仿宋_GB2312" w:eastAsia="PMingLiU"/>
                <w:sz w:val="24"/>
                <w:szCs w:val="24"/>
                <w:lang w:val="zh-TW" w:eastAsia="zh-TW" w:bidi="zh-TW"/>
              </w:rPr>
              <w:t>3592045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36"/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  <w:t>83592100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15"/>
              <w:jc w:val="center"/>
              <w:rPr>
                <w:rFonts w:ascii="仿宋_GB2312" w:hAnsi="Times New Roman" w:eastAsia="PMingLiU" w:cs="Times New Roman"/>
                <w:sz w:val="24"/>
                <w:szCs w:val="24"/>
                <w:lang w:val="zh-TW" w:eastAsia="zh-TW" w:bidi="zh-TW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val="zh-TW" w:eastAsia="zh-CN" w:bidi="zh-TW"/>
              </w:rPr>
              <w:t>1</w:t>
            </w:r>
            <w:r>
              <w:rPr>
                <w:rFonts w:ascii="仿宋_GB2312" w:hAnsi="Times New Roman" w:eastAsia="PMingLiU" w:cs="Times New Roman"/>
                <w:sz w:val="24"/>
                <w:szCs w:val="24"/>
                <w:lang w:val="zh-TW" w:eastAsia="zh-TW" w:bidi="zh-TW"/>
              </w:rPr>
              <w:t>6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经开区应急管理局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国际港务区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  <w:t>83332448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36"/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  <w:t>83591918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15"/>
              <w:jc w:val="center"/>
              <w:rPr>
                <w:rFonts w:ascii="仿宋_GB2312" w:hAnsi="Times New Roman" w:eastAsia="PMingLiU" w:cs="Times New Roman"/>
                <w:sz w:val="24"/>
                <w:szCs w:val="24"/>
                <w:lang w:val="zh-TW" w:eastAsia="zh-TW" w:bidi="zh-TW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val="zh-TW" w:eastAsia="zh-CN" w:bidi="zh-TW"/>
              </w:rPr>
              <w:t>1</w:t>
            </w:r>
            <w:r>
              <w:rPr>
                <w:rFonts w:ascii="仿宋_GB2312" w:hAnsi="Times New Roman" w:eastAsia="PMingLiU" w:cs="Times New Roman"/>
                <w:sz w:val="24"/>
                <w:szCs w:val="24"/>
                <w:lang w:val="zh-TW" w:eastAsia="zh-TW" w:bidi="zh-TW"/>
              </w:rPr>
              <w:t>7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曲江新区应急管理局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航天基地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88311423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36"/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81150528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15"/>
              <w:jc w:val="center"/>
              <w:rPr>
                <w:rFonts w:ascii="仿宋_GB2312" w:hAnsi="Times New Roman" w:eastAsia="PMingLiU" w:cs="Times New Roman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Times New Roman" w:cs="Times New Roman" w:eastAsiaTheme="minorEastAsia"/>
                <w:sz w:val="24"/>
                <w:szCs w:val="24"/>
                <w:lang w:val="zh-TW" w:eastAsia="zh-CN" w:bidi="zh-TW"/>
              </w:rPr>
              <w:t>1</w:t>
            </w:r>
            <w:r>
              <w:rPr>
                <w:rFonts w:ascii="仿宋_GB2312" w:hAnsi="Times New Roman" w:eastAsia="PMingLiU" w:cs="Times New Roman"/>
                <w:sz w:val="24"/>
                <w:szCs w:val="24"/>
                <w:lang w:val="zh-TW" w:eastAsia="zh-TW" w:bidi="zh-TW"/>
              </w:rPr>
              <w:t>8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zh-TW" w:eastAsia="zh-TW" w:bidi="zh-TW"/>
              </w:rPr>
              <w:t>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 w:bidi="zh-TW"/>
              </w:rPr>
              <w:t>灞</w:t>
            </w: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生态区应急管理局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西咸新区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33585892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hanging="36"/>
              <w:jc w:val="center"/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33186267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320"/>
              <w:rPr>
                <w:rFonts w:ascii="仿宋_GB2312" w:hAnsi="Times New Roman" w:eastAsia="PMingLiU" w:cs="Times New Roman"/>
                <w:sz w:val="24"/>
                <w:szCs w:val="24"/>
                <w:lang w:val="zh-TW" w:eastAsia="zh-TW" w:bidi="zh-TW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val="zh-TW" w:eastAsia="zh-CN" w:bidi="zh-TW"/>
              </w:rPr>
              <w:t>1</w:t>
            </w:r>
            <w:r>
              <w:rPr>
                <w:rFonts w:ascii="仿宋_GB2312" w:hAnsi="Times New Roman" w:eastAsia="PMingLiU" w:cs="Times New Roman"/>
                <w:sz w:val="24"/>
                <w:szCs w:val="24"/>
                <w:lang w:val="zh-TW" w:eastAsia="zh-TW" w:bidi="zh-TW"/>
              </w:rPr>
              <w:t>9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both"/>
              <w:rPr>
                <w:rFonts w:ascii="仿宋_GB2312" w:eastAsia="仿宋_GB2312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航天基地应急管理局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高新区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260"/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　88311423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　81150528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320"/>
              <w:rPr>
                <w:rFonts w:ascii="仿宋_GB2312" w:hAnsi="Times New Roman" w:eastAsia="PMingLiU" w:cs="Times New Roman"/>
                <w:sz w:val="24"/>
                <w:szCs w:val="24"/>
                <w:lang w:val="zh-TW" w:eastAsia="zh-TW" w:bidi="zh-TW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  <w:lang w:val="zh-TW" w:eastAsia="zh-CN" w:bidi="zh-TW"/>
              </w:rPr>
              <w:t>2</w:t>
            </w:r>
            <w:r>
              <w:rPr>
                <w:rFonts w:ascii="仿宋_GB2312" w:hAnsi="Times New Roman" w:eastAsia="PMingLiU" w:cs="Times New Roman"/>
                <w:sz w:val="24"/>
                <w:szCs w:val="24"/>
                <w:lang w:val="zh-TW" w:eastAsia="zh-TW" w:bidi="zh-TW"/>
              </w:rPr>
              <w:t>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both"/>
              <w:rPr>
                <w:rFonts w:ascii="仿宋_GB2312" w:eastAsia="仿宋_GB2312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国际港务区应急管理局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0"/>
              <w:jc w:val="center"/>
              <w:rPr>
                <w:rFonts w:ascii="仿宋_GB2312" w:eastAsia="PMingLiU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zh-TW" w:eastAsia="zh-TW" w:bidi="zh-TW"/>
              </w:rPr>
              <w:t>曲江新区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ind w:firstLine="260"/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　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  <w:t>86856836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320" w:lineRule="exact"/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　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  <w:lang w:eastAsia="zh-CN"/>
              </w:rPr>
              <w:t>86855308</w:t>
            </w:r>
          </w:p>
        </w:tc>
      </w:tr>
    </w:tbl>
    <w:p>
      <w:pPr>
        <w:spacing w:line="576" w:lineRule="exact"/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0" w:h="16840"/>
          <w:pgMar w:top="2098" w:right="1474" w:bottom="1985" w:left="1588" w:header="851" w:footer="1418" w:gutter="0"/>
          <w:cols w:space="720" w:num="1"/>
          <w:docGrid w:linePitch="360" w:charSpace="0"/>
        </w:sectPr>
      </w:pPr>
    </w:p>
    <w:p>
      <w:pPr>
        <w:rPr>
          <w:rFonts w:ascii="黑体" w:hAnsi="黑体" w:eastAsia="黑体" w:cs="宋体"/>
          <w:sz w:val="32"/>
          <w:szCs w:val="32"/>
          <w:lang w:eastAsia="zh-CN"/>
        </w:rPr>
      </w:pPr>
      <w:bookmarkStart w:id="4" w:name="bookmark29"/>
      <w:bookmarkStart w:id="5" w:name="bookmark30"/>
      <w:bookmarkStart w:id="6" w:name="bookmark31"/>
      <w:r>
        <w:rPr>
          <w:rFonts w:hint="eastAsia" w:ascii="黑体" w:hAnsi="黑体" w:eastAsia="黑体" w:cs="宋体"/>
          <w:sz w:val="32"/>
          <w:szCs w:val="32"/>
          <w:lang w:eastAsia="zh-CN"/>
        </w:rPr>
        <w:t>附件</w:t>
      </w:r>
      <w:r>
        <w:rPr>
          <w:rFonts w:ascii="黑体" w:hAnsi="黑体" w:eastAsia="黑体" w:cs="宋体"/>
          <w:sz w:val="32"/>
          <w:szCs w:val="32"/>
          <w:lang w:eastAsia="zh-CN"/>
        </w:rPr>
        <w:t>2</w:t>
      </w:r>
    </w:p>
    <w:p>
      <w:pPr>
        <w:rPr>
          <w:rFonts w:ascii="黑体" w:hAnsi="黑体" w:eastAsia="黑体" w:cs="宋体"/>
          <w:sz w:val="32"/>
          <w:szCs w:val="32"/>
          <w:lang w:eastAsia="zh-CN"/>
        </w:rPr>
      </w:pPr>
    </w:p>
    <w:p>
      <w:pPr>
        <w:jc w:val="center"/>
        <w:rPr>
          <w:rFonts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工贸重点领域安全生产交叉执法组成员名单</w:t>
      </w:r>
      <w:bookmarkEnd w:id="4"/>
      <w:bookmarkEnd w:id="5"/>
      <w:bookmarkEnd w:id="6"/>
    </w:p>
    <w:p>
      <w:pPr>
        <w:pStyle w:val="12"/>
        <w:tabs>
          <w:tab w:val="left" w:pos="8039"/>
          <w:tab w:val="left" w:pos="10134"/>
        </w:tabs>
        <w:spacing w:line="576" w:lineRule="exact"/>
        <w:ind w:firstLine="220"/>
        <w:rPr>
          <w:rFonts w:ascii="仿宋_GB2312" w:eastAsia="仿宋_GB2312"/>
        </w:rPr>
      </w:pPr>
      <w:r>
        <w:rPr>
          <w:rFonts w:hint="eastAsia" w:ascii="仿宋_GB2312" w:eastAsia="仿宋_GB2312"/>
        </w:rPr>
        <w:t>填报单位：                      填报时间：    年</w:t>
      </w:r>
      <w:r>
        <w:rPr>
          <w:rFonts w:hint="eastAsia" w:ascii="仿宋_GB2312" w:eastAsia="仿宋_GB2312"/>
          <w:lang w:eastAsia="zh-CN"/>
        </w:rPr>
        <w:t xml:space="preserve"> </w:t>
      </w:r>
      <w:r>
        <w:rPr>
          <w:rFonts w:hint="eastAsia" w:ascii="仿宋_GB2312" w:eastAsia="仿宋_GB2312"/>
        </w:rPr>
        <w:t xml:space="preserve">  月   日</w:t>
      </w:r>
    </w:p>
    <w:tbl>
      <w:tblPr>
        <w:tblStyle w:val="6"/>
        <w:tblW w:w="9558" w:type="dxa"/>
        <w:tblInd w:w="-43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0"/>
        <w:gridCol w:w="1984"/>
        <w:gridCol w:w="1560"/>
        <w:gridCol w:w="1842"/>
        <w:gridCol w:w="1985"/>
        <w:gridCol w:w="147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职务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电话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手机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0"/>
              <w:spacing w:line="576" w:lineRule="exact"/>
              <w:ind w:hanging="6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Times New Roman" w:eastAsia="仿宋_GB2312" w:cs="Times New Roman"/>
                <w:lang w:val="zh-TW" w:eastAsia="zh-TW" w:bidi="zh-TW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hanging="6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Times New Roman" w:eastAsia="仿宋_GB2312" w:cs="Times New Roman"/>
                <w:lang w:val="zh-TW" w:eastAsia="zh-TW" w:bidi="zh-TW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hanging="6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Times New Roman" w:eastAsia="仿宋_GB2312" w:cs="Times New Roman"/>
                <w:lang w:val="zh-TW" w:eastAsia="zh-TW" w:bidi="zh-TW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hanging="6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Times New Roman" w:eastAsia="仿宋_GB2312" w:cs="Times New Roman"/>
                <w:lang w:val="zh-TW" w:eastAsia="zh-TW" w:bidi="zh-TW"/>
              </w:rPr>
              <w:t>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hanging="6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Times New Roman" w:eastAsia="仿宋_GB2312" w:cs="Times New Roman"/>
                <w:lang w:val="zh-TW" w:eastAsia="zh-TW" w:bidi="zh-TW"/>
              </w:rPr>
              <w:t>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hanging="6"/>
              <w:jc w:val="center"/>
              <w:rPr>
                <w:rFonts w:ascii="仿宋_GB2312" w:hAnsi="Times New Roman" w:eastAsia="仿宋_GB2312" w:cs="Times New Roman"/>
                <w:lang w:val="zh-TW" w:eastAsia="zh-TW" w:bidi="zh-TW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hanging="6"/>
              <w:jc w:val="center"/>
              <w:rPr>
                <w:rFonts w:ascii="仿宋_GB2312" w:hAnsi="Times New Roman" w:eastAsia="仿宋_GB2312" w:cs="Times New Roman"/>
                <w:lang w:val="zh-TW" w:eastAsia="zh-TW" w:bidi="zh-TW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ind w:hanging="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22"/>
        <w:spacing w:after="0" w:line="576" w:lineRule="exact"/>
        <w:rPr>
          <w:rFonts w:ascii="黑体" w:hAnsi="黑体" w:eastAsia="黑体" w:cs="宋体"/>
          <w:sz w:val="32"/>
          <w:szCs w:val="32"/>
          <w:lang w:eastAsia="zh-TW"/>
        </w:rPr>
        <w:sectPr>
          <w:headerReference r:id="rId11" w:type="first"/>
          <w:footerReference r:id="rId14" w:type="first"/>
          <w:headerReference r:id="rId9" w:type="default"/>
          <w:footerReference r:id="rId12" w:type="default"/>
          <w:headerReference r:id="rId10" w:type="even"/>
          <w:footerReference r:id="rId13" w:type="even"/>
          <w:pgSz w:w="11900" w:h="16840"/>
          <w:pgMar w:top="2098" w:right="1474" w:bottom="1985" w:left="1588" w:header="851" w:footer="1418" w:gutter="0"/>
          <w:cols w:space="720" w:num="1"/>
          <w:docGrid w:linePitch="360" w:charSpace="0"/>
        </w:sectPr>
      </w:pPr>
      <w:r>
        <w:rPr>
          <w:rFonts w:hint="eastAsia" w:ascii="仿宋_GB2312" w:eastAsia="仿宋_GB2312"/>
          <w:sz w:val="28"/>
          <w:szCs w:val="28"/>
        </w:rPr>
        <w:t>说明：本表请各区县、开发区应急管理局于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月3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日前报市应急管理综合执法支队。电子版发至xayjzf@</w:t>
      </w:r>
      <w:r>
        <w:rPr>
          <w:rFonts w:ascii="仿宋_GB2312" w:eastAsia="仿宋_GB2312"/>
          <w:sz w:val="28"/>
          <w:szCs w:val="28"/>
        </w:rPr>
        <w:t>163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bidi="en-US"/>
        </w:rPr>
        <w:t>.com</w:t>
      </w:r>
      <w:r>
        <w:rPr>
          <w:rFonts w:hint="eastAsia" w:ascii="仿宋_GB2312" w:eastAsia="仿宋_GB2312"/>
          <w:sz w:val="28"/>
          <w:szCs w:val="28"/>
          <w:lang w:val="en-US" w:bidi="en-US"/>
        </w:rPr>
        <w:t>。</w:t>
      </w:r>
      <w:r>
        <w:br w:type="page"/>
      </w:r>
      <w:bookmarkStart w:id="7" w:name="bookmark33"/>
      <w:bookmarkStart w:id="8" w:name="bookmark34"/>
      <w:bookmarkStart w:id="9" w:name="bookmark32"/>
    </w:p>
    <w:p>
      <w:pPr>
        <w:rPr>
          <w:rFonts w:ascii="黑体" w:hAnsi="黑体" w:eastAsia="黑体" w:cs="宋体"/>
          <w:sz w:val="32"/>
          <w:szCs w:val="32"/>
          <w:lang w:eastAsia="zh-TW"/>
        </w:rPr>
      </w:pPr>
      <w:r>
        <w:rPr>
          <w:rFonts w:hint="eastAsia" w:ascii="黑体" w:hAnsi="黑体" w:eastAsia="黑体" w:cs="宋体"/>
          <w:sz w:val="32"/>
          <w:szCs w:val="32"/>
          <w:lang w:eastAsia="zh-TW"/>
        </w:rPr>
        <w:t>附件</w:t>
      </w:r>
      <w:r>
        <w:rPr>
          <w:rFonts w:ascii="黑体" w:hAnsi="黑体" w:eastAsia="黑体" w:cs="宋体"/>
          <w:sz w:val="32"/>
          <w:szCs w:val="32"/>
          <w:lang w:eastAsia="zh-TW"/>
        </w:rPr>
        <w:t>3</w:t>
      </w:r>
    </w:p>
    <w:p>
      <w:pPr>
        <w:jc w:val="center"/>
        <w:rPr>
          <w:rFonts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交叉执法问题清单及建议处罚措施</w:t>
      </w:r>
      <w:bookmarkEnd w:id="7"/>
      <w:bookmarkEnd w:id="8"/>
      <w:bookmarkEnd w:id="9"/>
    </w:p>
    <w:p>
      <w:pPr>
        <w:pStyle w:val="12"/>
        <w:tabs>
          <w:tab w:val="left" w:pos="3838"/>
          <w:tab w:val="left" w:pos="6077"/>
          <w:tab w:val="left" w:pos="8755"/>
        </w:tabs>
        <w:spacing w:line="576" w:lineRule="exact"/>
        <w:ind w:firstLine="180"/>
        <w:rPr>
          <w:rFonts w:ascii="仿宋_GB2312" w:eastAsia="仿宋_GB2312"/>
        </w:rPr>
      </w:pPr>
      <w:r>
        <w:rPr>
          <w:rFonts w:hint="eastAsia" w:ascii="仿宋_GB2312" w:eastAsia="仿宋_GB2312"/>
        </w:rPr>
        <w:t>填报单位（签章）：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填表人：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联系电话：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 xml:space="preserve">填报时间： 年 </w:t>
      </w:r>
      <w:r>
        <w:rPr>
          <w:rFonts w:hint="eastAsia" w:ascii="仿宋_GB2312" w:eastAsia="仿宋_GB2312"/>
          <w:lang w:val="zh-CN" w:eastAsia="zh-CN" w:bidi="zh-CN"/>
        </w:rPr>
        <w:t xml:space="preserve">月 </w:t>
      </w:r>
      <w:r>
        <w:rPr>
          <w:rFonts w:ascii="仿宋_GB2312" w:eastAsia="仿宋_GB2312"/>
          <w:lang w:val="zh-CN" w:eastAsia="zh-CN" w:bidi="zh-CN"/>
        </w:rPr>
        <w:t xml:space="preserve"> </w:t>
      </w:r>
      <w:r>
        <w:rPr>
          <w:rFonts w:hint="eastAsia" w:ascii="仿宋_GB2312" w:eastAsia="仿宋_GB2312"/>
          <w:lang w:val="zh-CN" w:eastAsia="zh-CN" w:bidi="zh-CN"/>
        </w:rPr>
        <w:t>曰</w:t>
      </w:r>
    </w:p>
    <w:tbl>
      <w:tblPr>
        <w:tblStyle w:val="6"/>
        <w:tblW w:w="1346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5"/>
        <w:gridCol w:w="1598"/>
        <w:gridCol w:w="3261"/>
        <w:gridCol w:w="3825"/>
        <w:gridCol w:w="1419"/>
        <w:gridCol w:w="1843"/>
        <w:gridCol w:w="85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firstLine="0"/>
              <w:jc w:val="center"/>
              <w:rPr>
                <w:rFonts w:ascii="黑体" w:hAnsi="黑体" w:eastAsia="黑体"/>
                <w:lang w:val="zh-TW" w:eastAsia="zh-TW" w:bidi="zh-TW"/>
              </w:rPr>
            </w:pPr>
            <w:r>
              <w:rPr>
                <w:rFonts w:hint="eastAsia" w:ascii="黑体" w:hAnsi="黑体" w:eastAsia="黑体"/>
                <w:lang w:val="zh-TW" w:eastAsia="zh-TW" w:bidi="zh-TW"/>
              </w:rPr>
              <w:t>序号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执法时间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企业名称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存在问题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整改措施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建议行政处罚种类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firstLine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jc w:val="center"/>
              <w:rPr>
                <w:sz w:val="10"/>
                <w:szCs w:val="10"/>
              </w:rPr>
            </w:pPr>
            <w:r>
              <w:rPr>
                <w:rFonts w:hint="eastAsia" w:eastAsiaTheme="minorEastAsia"/>
                <w:lang w:eastAsia="zh-CN"/>
              </w:rPr>
              <w:t>1</w:t>
            </w: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rFonts w:eastAsiaTheme="minorEastAsia"/>
                <w:lang w:eastAsia="zh-CN"/>
              </w:rPr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</w:pPr>
          </w:p>
        </w:tc>
        <w:tc>
          <w:tcPr>
            <w:tcW w:w="3261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</w:pPr>
          </w:p>
        </w:tc>
        <w:tc>
          <w:tcPr>
            <w:tcW w:w="3261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240" w:lineRule="auto"/>
              <w:ind w:firstLine="0"/>
              <w:rPr>
                <w:rFonts w:ascii="Times New Roman" w:hAnsi="Times New Roman" w:cs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2"/>
                <w:szCs w:val="22"/>
                <w:lang w:eastAsia="zh-CN"/>
              </w:rPr>
              <w:t>3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</w:pPr>
          </w:p>
        </w:tc>
        <w:tc>
          <w:tcPr>
            <w:tcW w:w="3261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240" w:lineRule="auto"/>
              <w:ind w:firstLine="0"/>
              <w:rPr>
                <w:rFonts w:ascii="Times New Roman" w:hAnsi="Times New Roman" w:cs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2"/>
                <w:szCs w:val="22"/>
                <w:lang w:eastAsia="zh-CN"/>
              </w:rPr>
              <w:t>4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</w:pPr>
          </w:p>
        </w:tc>
        <w:tc>
          <w:tcPr>
            <w:tcW w:w="3261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240" w:lineRule="auto"/>
              <w:ind w:firstLine="0"/>
              <w:rPr>
                <w:rFonts w:ascii="Times New Roman" w:hAnsi="Times New Roman" w:cs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sz w:val="22"/>
                <w:szCs w:val="22"/>
                <w:lang w:eastAsia="zh-CN"/>
              </w:rPr>
              <w:t>5…….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</w:pPr>
          </w:p>
        </w:tc>
        <w:tc>
          <w:tcPr>
            <w:tcW w:w="159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</w:pPr>
          </w:p>
        </w:tc>
        <w:tc>
          <w:tcPr>
            <w:tcW w:w="3261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240" w:lineRule="auto"/>
              <w:ind w:firstLine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</w:tr>
    </w:tbl>
    <w:p>
      <w:pPr>
        <w:pStyle w:val="24"/>
        <w:spacing w:line="576" w:lineRule="exact"/>
        <w:ind w:left="115"/>
        <w:rPr>
          <w:rFonts w:ascii="仿宋_GB2312" w:eastAsia="仿宋_GB2312"/>
          <w:sz w:val="28"/>
          <w:szCs w:val="28"/>
        </w:rPr>
        <w:sectPr>
          <w:footerReference r:id="rId15" w:type="first"/>
          <w:pgSz w:w="16840" w:h="11900" w:orient="landscape"/>
          <w:pgMar w:top="1588" w:right="2098" w:bottom="1304" w:left="1985" w:header="851" w:footer="1418" w:gutter="0"/>
          <w:cols w:space="720" w:num="1"/>
          <w:titlePg/>
          <w:docGrid w:linePitch="360" w:charSpace="0"/>
        </w:sectPr>
      </w:pPr>
      <w:r>
        <w:rPr>
          <w:rFonts w:hint="eastAsia" w:ascii="仿宋_GB2312" w:eastAsia="仿宋_GB2312"/>
          <w:sz w:val="28"/>
          <w:szCs w:val="28"/>
        </w:rPr>
        <w:t>说明：本表请各区县、开发区于</w:t>
      </w:r>
      <w:r>
        <w:rPr>
          <w:rFonts w:ascii="仿宋_GB2312" w:eastAsia="PMingLiU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PMingLiU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日前随《交叉执法情况报告》报市应急管理综合执法支队。电子版发至xayjzf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bidi="en-US"/>
        </w:rPr>
        <w:t>@</w:t>
      </w:r>
      <w:r>
        <w:rPr>
          <w:rFonts w:ascii="仿宋_GB2312" w:hAnsi="Times New Roman" w:eastAsia="仿宋_GB2312" w:cs="Times New Roman"/>
          <w:sz w:val="28"/>
          <w:szCs w:val="28"/>
          <w:lang w:val="en-US" w:bidi="en-US"/>
        </w:rPr>
        <w:t>163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bidi="en-US"/>
        </w:rPr>
        <w:t>.com</w:t>
      </w:r>
      <w:r>
        <w:rPr>
          <w:rFonts w:hint="eastAsia" w:ascii="仿宋_GB2312" w:eastAsia="仿宋_GB2312"/>
          <w:sz w:val="28"/>
          <w:szCs w:val="28"/>
          <w:lang w:val="en-US" w:bidi="en-US"/>
        </w:rPr>
        <w:t>。</w:t>
      </w:r>
    </w:p>
    <w:p>
      <w:pPr>
        <w:rPr>
          <w:rFonts w:ascii="黑体" w:hAnsi="黑体" w:eastAsia="黑体" w:cs="宋体"/>
          <w:sz w:val="32"/>
          <w:szCs w:val="32"/>
          <w:lang w:eastAsia="zh-TW"/>
        </w:rPr>
      </w:pPr>
      <w:bookmarkStart w:id="10" w:name="bookmark35"/>
      <w:bookmarkStart w:id="11" w:name="bookmark36"/>
      <w:bookmarkStart w:id="12" w:name="bookmark37"/>
      <w:r>
        <w:rPr>
          <w:rFonts w:hint="eastAsia" w:ascii="黑体" w:hAnsi="黑体" w:eastAsia="黑体" w:cs="宋体"/>
          <w:sz w:val="32"/>
          <w:szCs w:val="32"/>
          <w:lang w:eastAsia="zh-TW"/>
        </w:rPr>
        <w:t>附件</w:t>
      </w:r>
      <w:r>
        <w:rPr>
          <w:rFonts w:ascii="黑体" w:hAnsi="黑体" w:eastAsia="黑体" w:cs="宋体"/>
          <w:sz w:val="32"/>
          <w:szCs w:val="32"/>
          <w:lang w:eastAsia="zh-TW"/>
        </w:rPr>
        <w:t>4</w:t>
      </w:r>
    </w:p>
    <w:p>
      <w:pPr>
        <w:jc w:val="center"/>
        <w:rPr>
          <w:rFonts w:ascii="方正小标宋简体" w:hAnsi="黑体" w:eastAsia="方正小标宋简体" w:cs="宋体"/>
          <w:sz w:val="36"/>
          <w:szCs w:val="36"/>
          <w:lang w:eastAsia="zh-TW"/>
        </w:rPr>
      </w:pPr>
    </w:p>
    <w:p>
      <w:pPr>
        <w:jc w:val="center"/>
        <w:rPr>
          <w:rFonts w:ascii="方正小标宋简体" w:hAnsi="黑体" w:eastAsia="方正小标宋简体" w:cs="宋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宋体"/>
          <w:sz w:val="36"/>
          <w:szCs w:val="36"/>
          <w:lang w:eastAsia="zh-CN"/>
        </w:rPr>
        <w:t>交叉执法问题清单及整改情况统计表</w:t>
      </w:r>
      <w:bookmarkEnd w:id="10"/>
      <w:bookmarkEnd w:id="11"/>
      <w:bookmarkEnd w:id="12"/>
    </w:p>
    <w:p>
      <w:pPr>
        <w:pStyle w:val="12"/>
        <w:tabs>
          <w:tab w:val="left" w:pos="3794"/>
          <w:tab w:val="left" w:pos="6322"/>
          <w:tab w:val="left" w:pos="9223"/>
          <w:tab w:val="left" w:pos="11167"/>
        </w:tabs>
        <w:spacing w:line="576" w:lineRule="exact"/>
        <w:ind w:firstLine="0"/>
        <w:rPr>
          <w:rFonts w:ascii="仿宋_GB2312" w:eastAsia="仿宋_GB2312"/>
        </w:rPr>
      </w:pPr>
      <w:r>
        <w:rPr>
          <w:rFonts w:hint="eastAsia" w:ascii="仿宋_GB2312" w:eastAsia="仿宋_GB2312"/>
        </w:rPr>
        <w:t>填报单位（签章）：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填表人：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联系电话：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填报时间：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 xml:space="preserve">年 </w:t>
      </w:r>
      <w:r>
        <w:rPr>
          <w:rFonts w:ascii="仿宋_GB2312" w:eastAsia="PMingLiU"/>
        </w:rPr>
        <w:t xml:space="preserve"> </w:t>
      </w:r>
      <w:r>
        <w:rPr>
          <w:rFonts w:hint="eastAsia" w:ascii="仿宋_GB2312" w:eastAsia="仿宋_GB2312"/>
          <w:lang w:val="zh-CN" w:eastAsia="zh-CN" w:bidi="zh-CN"/>
        </w:rPr>
        <w:t xml:space="preserve">月 </w:t>
      </w:r>
      <w:r>
        <w:rPr>
          <w:rFonts w:ascii="仿宋_GB2312" w:eastAsia="仿宋_GB2312"/>
          <w:lang w:val="zh-CN" w:eastAsia="zh-CN" w:bidi="zh-CN"/>
        </w:rPr>
        <w:t xml:space="preserve"> </w:t>
      </w:r>
      <w:r>
        <w:rPr>
          <w:rFonts w:hint="eastAsia" w:ascii="仿宋_GB2312" w:eastAsia="仿宋_GB2312"/>
          <w:lang w:val="zh-CN" w:eastAsia="zh-CN" w:bidi="zh-CN"/>
        </w:rPr>
        <w:t>日</w:t>
      </w:r>
    </w:p>
    <w:tbl>
      <w:tblPr>
        <w:tblStyle w:val="6"/>
        <w:tblW w:w="1371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6"/>
        <w:gridCol w:w="1417"/>
        <w:gridCol w:w="2835"/>
        <w:gridCol w:w="2552"/>
        <w:gridCol w:w="2718"/>
        <w:gridCol w:w="2243"/>
        <w:gridCol w:w="11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240" w:lineRule="auto"/>
              <w:ind w:firstLine="0"/>
              <w:jc w:val="center"/>
              <w:rPr>
                <w:rFonts w:ascii="黑体" w:hAnsi="黑体" w:eastAsia="黑体"/>
                <w:lang w:val="zh-TW" w:eastAsia="zh-TW" w:bidi="zh-TW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240" w:lineRule="auto"/>
              <w:ind w:firstLine="0"/>
              <w:jc w:val="center"/>
              <w:rPr>
                <w:rFonts w:ascii="黑体" w:hAnsi="黑体" w:eastAsia="黑体"/>
                <w:lang w:val="zh-TW" w:eastAsia="zh-TW" w:bidi="zh-TW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执法时间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240" w:lineRule="auto"/>
              <w:ind w:firstLine="0"/>
              <w:jc w:val="center"/>
              <w:rPr>
                <w:rFonts w:ascii="黑体" w:hAnsi="黑体" w:eastAsia="黑体"/>
                <w:lang w:val="zh-TW" w:eastAsia="zh-TW" w:bidi="zh-TW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企业名称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240" w:lineRule="auto"/>
              <w:ind w:firstLine="0"/>
              <w:jc w:val="center"/>
              <w:rPr>
                <w:rFonts w:ascii="黑体" w:hAnsi="黑体" w:eastAsia="黑体"/>
                <w:lang w:val="zh-TW" w:eastAsia="zh-TW" w:bidi="zh-TW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存在问题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240" w:lineRule="auto"/>
              <w:ind w:firstLine="0"/>
              <w:jc w:val="center"/>
              <w:rPr>
                <w:rFonts w:ascii="黑体" w:hAnsi="黑体" w:eastAsia="黑体"/>
                <w:lang w:val="zh-TW" w:eastAsia="zh-TW" w:bidi="zh-TW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整改或行政处罚措施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240" w:lineRule="auto"/>
              <w:ind w:firstLine="0"/>
              <w:jc w:val="center"/>
              <w:rPr>
                <w:rFonts w:ascii="黑体" w:hAnsi="黑体" w:eastAsia="黑体"/>
                <w:lang w:val="zh-TW" w:eastAsia="zh-TW" w:bidi="zh-TW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复查整改情况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240" w:lineRule="auto"/>
              <w:ind w:firstLine="0"/>
              <w:jc w:val="center"/>
              <w:rPr>
                <w:rFonts w:ascii="黑体" w:hAnsi="黑体" w:eastAsia="黑体"/>
                <w:lang w:val="zh-TW" w:eastAsia="zh-TW" w:bidi="zh-TW"/>
              </w:rPr>
            </w:pPr>
            <w:r>
              <w:rPr>
                <w:rFonts w:ascii="黑体" w:hAnsi="黑体" w:eastAsia="黑体"/>
                <w:lang w:val="zh-TW" w:eastAsia="zh-TW" w:bidi="zh-TW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576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zh-TW" w:eastAsia="zh-TW" w:bidi="zh-TW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</w:t>
            </w:r>
            <w:r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240" w:lineRule="auto"/>
              <w:ind w:firstLine="0"/>
              <w:rPr>
                <w:rFonts w:ascii="Times New Roman" w:hAnsi="Times New Roman" w:cs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2"/>
                <w:szCs w:val="22"/>
                <w:lang w:eastAsia="zh-CN"/>
              </w:rPr>
              <w:t>3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240" w:lineRule="auto"/>
              <w:ind w:firstLine="0"/>
              <w:rPr>
                <w:rFonts w:ascii="Times New Roman" w:hAnsi="Times New Roman" w:cs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2"/>
                <w:szCs w:val="22"/>
                <w:lang w:eastAsia="zh-CN"/>
              </w:rPr>
              <w:t>4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240" w:lineRule="auto"/>
              <w:ind w:firstLine="0"/>
              <w:rPr>
                <w:rFonts w:ascii="Times New Roman" w:hAnsi="Times New Roman" w:cs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2"/>
                <w:szCs w:val="22"/>
                <w:lang w:eastAsia="zh-CN"/>
              </w:rPr>
              <w:t>5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240" w:lineRule="auto"/>
              <w:ind w:firstLine="0"/>
              <w:rPr>
                <w:rFonts w:ascii="Times New Roman" w:hAnsi="Times New Roman" w:cs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2"/>
                <w:szCs w:val="22"/>
                <w:lang w:eastAsia="zh-CN"/>
              </w:rPr>
              <w:t>6</w:t>
            </w:r>
            <w:r>
              <w:rPr>
                <w:rFonts w:ascii="Times New Roman" w:hAnsi="Times New Roman" w:cs="Times New Roman" w:eastAsiaTheme="minorEastAsia"/>
                <w:sz w:val="22"/>
                <w:szCs w:val="22"/>
                <w:lang w:eastAsia="zh-CN"/>
              </w:rPr>
              <w:t>……..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240" w:lineRule="auto"/>
              <w:ind w:firstLine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76" w:lineRule="exact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pStyle w:val="24"/>
        <w:spacing w:line="576" w:lineRule="exact"/>
        <w:ind w:left="115"/>
        <w:rPr>
          <w:rFonts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说明：本表请各区县、开发区于</w:t>
      </w:r>
      <w:r>
        <w:rPr>
          <w:rFonts w:ascii="仿宋_GB2312" w:eastAsia="PMingLiU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日前报市应急管理综合执法支队。电子版发xayjzf@</w:t>
      </w:r>
      <w:r>
        <w:rPr>
          <w:rFonts w:ascii="仿宋_GB2312" w:eastAsia="仿宋_GB2312"/>
          <w:sz w:val="28"/>
          <w:szCs w:val="28"/>
        </w:rPr>
        <w:t>163</w:t>
      </w:r>
      <w:r>
        <w:rPr>
          <w:rFonts w:hint="eastAsia" w:ascii="仿宋_GB2312" w:eastAsia="仿宋_GB2312"/>
          <w:sz w:val="28"/>
          <w:szCs w:val="28"/>
        </w:rPr>
        <w:t>.com</w:t>
      </w:r>
      <w:bookmarkEnd w:id="3"/>
    </w:p>
    <w:p>
      <w:pPr>
        <w:spacing w:line="570" w:lineRule="exact"/>
        <w:ind w:right="240" w:rightChars="100"/>
        <w:rPr>
          <w:rFonts w:ascii="仿宋_GB2312" w:eastAsia="仿宋_GB2312"/>
          <w:lang w:eastAsia="zh-CN"/>
        </w:rPr>
      </w:pPr>
      <w:bookmarkStart w:id="13" w:name="_GoBack"/>
      <w:bookmarkEnd w:id="13"/>
    </w:p>
    <w:sectPr>
      <w:headerReference r:id="rId16" w:type="default"/>
      <w:footerReference r:id="rId18" w:type="default"/>
      <w:headerReference r:id="rId17" w:type="even"/>
      <w:footerReference r:id="rId19" w:type="even"/>
      <w:pgSz w:w="16838" w:h="11906" w:orient="landscape"/>
      <w:pgMar w:top="1588" w:right="2098" w:bottom="1474" w:left="1985" w:header="851" w:footer="141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40" w:rightChars="10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  <w:lang w:eastAsia="zh-CN"/>
      </w:rPr>
      <w:t>—</w:t>
    </w:r>
    <w:sdt>
      <w:sdtPr>
        <w:rPr>
          <w:rFonts w:ascii="宋体" w:hAnsi="宋体" w:eastAsia="宋体"/>
          <w:sz w:val="28"/>
          <w:szCs w:val="28"/>
        </w:rPr>
        <w:id w:val="-1327736905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hint="eastAsia" w:ascii="宋体" w:hAnsi="宋体" w:eastAsia="宋体"/>
            <w:sz w:val="28"/>
            <w:szCs w:val="28"/>
            <w:lang w:eastAsia="zh-CN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 w:eastAsia="zh-CN"/>
          </w:rPr>
          <w:t>9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  <w:lang w:eastAsia="zh-CN"/>
          </w:rPr>
          <w:t xml:space="preserve"> </w:t>
        </w:r>
      </w:sdtContent>
    </w:sdt>
    <w:r>
      <w:rPr>
        <w:rFonts w:hint="eastAsia" w:ascii="宋体" w:hAnsi="宋体" w:eastAsia="宋体"/>
        <w:sz w:val="28"/>
        <w:szCs w:val="28"/>
        <w:lang w:eastAsia="zh-CN"/>
      </w:rPr>
      <w:t>—</w:t>
    </w:r>
  </w:p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40" w:leftChars="100"/>
    </w:pPr>
    <w:r>
      <w:rPr>
        <w:rFonts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-1970194994"/>
        <w:docPartObj>
          <w:docPartGallery w:val="autotext"/>
        </w:docPartObj>
      </w:sdtPr>
      <w:sdtEndPr>
        <w:rPr>
          <w:rFonts w:ascii="Times New Roman" w:hAnsi="Times New Roman" w:eastAsia="Times New Roman"/>
          <w:sz w:val="18"/>
          <w:szCs w:val="18"/>
        </w:rPr>
      </w:sdtEndPr>
      <w:sdtContent>
        <w:r>
          <w:rPr>
            <w:rFonts w:hint="eastAsia" w:ascii="宋体" w:hAnsi="宋体" w:eastAsia="宋体"/>
            <w:sz w:val="28"/>
            <w:szCs w:val="28"/>
            <w:lang w:eastAsia="zh-CN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 w:eastAsia="zh-CN"/>
          </w:rPr>
          <w:t>12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  <w:lang w:eastAsia="zh-CN"/>
          </w:rPr>
          <w:t xml:space="preserve"> </w:t>
        </w:r>
      </w:sdtContent>
    </w:sdt>
    <w:r>
      <w:rPr>
        <w:rFonts w:ascii="宋体" w:hAnsi="宋体" w:eastAsia="宋体"/>
        <w:sz w:val="28"/>
        <w:szCs w:val="28"/>
      </w:rPr>
      <w:t>—</w:t>
    </w:r>
  </w:p>
  <w:p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540"/>
    </w:pPr>
  </w:p>
  <w:p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40" w:rightChars="10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1446036122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hint="eastAsia" w:ascii="宋体" w:hAnsi="宋体" w:eastAsia="宋体"/>
            <w:sz w:val="28"/>
            <w:szCs w:val="28"/>
            <w:lang w:eastAsia="zh-CN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 w:eastAsia="zh-CN"/>
          </w:rPr>
          <w:t>11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  <w:lang w:eastAsia="zh-CN"/>
          </w:rPr>
          <w:t xml:space="preserve"> </w:t>
        </w:r>
      </w:sdtContent>
    </w:sdt>
    <w:r>
      <w:rPr>
        <w:rFonts w:ascii="宋体" w:hAnsi="宋体" w:eastAsia="宋体"/>
        <w:sz w:val="28"/>
        <w:szCs w:val="28"/>
      </w:rPr>
      <w:t>—</w:t>
    </w:r>
  </w:p>
  <w:p>
    <w:pPr>
      <w:spacing w:line="1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40" w:rightChars="10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>—</w:t>
    </w:r>
    <w:r>
      <w:rPr>
        <w:rFonts w:hint="eastAsia"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15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40" w:leftChars="100"/>
      <w:rPr>
        <w:rFonts w:ascii="宋体" w:hAnsi="宋体" w:eastAsia="宋体"/>
        <w:sz w:val="28"/>
        <w:szCs w:val="2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evenAndOddHeaders w:val="1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hZGQ3ODVkM2FkZDZlNGFhMmU0ZDcxYTA4ZmJiODgifQ=="/>
  </w:docVars>
  <w:rsids>
    <w:rsidRoot w:val="00C13EB1"/>
    <w:rsid w:val="000B74F5"/>
    <w:rsid w:val="001329CE"/>
    <w:rsid w:val="001F6148"/>
    <w:rsid w:val="002715A4"/>
    <w:rsid w:val="002A70C8"/>
    <w:rsid w:val="002F7281"/>
    <w:rsid w:val="003472CD"/>
    <w:rsid w:val="003569C4"/>
    <w:rsid w:val="003E514D"/>
    <w:rsid w:val="004574DB"/>
    <w:rsid w:val="00482A26"/>
    <w:rsid w:val="004939BC"/>
    <w:rsid w:val="00495A4F"/>
    <w:rsid w:val="00533F1A"/>
    <w:rsid w:val="00611922"/>
    <w:rsid w:val="00642EF7"/>
    <w:rsid w:val="00730824"/>
    <w:rsid w:val="00761D49"/>
    <w:rsid w:val="007A4CD0"/>
    <w:rsid w:val="00860755"/>
    <w:rsid w:val="00B650F2"/>
    <w:rsid w:val="00B9281B"/>
    <w:rsid w:val="00B9423C"/>
    <w:rsid w:val="00C13EB1"/>
    <w:rsid w:val="00C85F78"/>
    <w:rsid w:val="00CA6CA5"/>
    <w:rsid w:val="00DC21E0"/>
    <w:rsid w:val="00DD7D2E"/>
    <w:rsid w:val="00E17AB8"/>
    <w:rsid w:val="00E56115"/>
    <w:rsid w:val="00E65856"/>
    <w:rsid w:val="00EE20DB"/>
    <w:rsid w:val="00FF5063"/>
    <w:rsid w:val="127013EC"/>
    <w:rsid w:val="1B7B6258"/>
    <w:rsid w:val="2B423055"/>
    <w:rsid w:val="2DC64186"/>
    <w:rsid w:val="34ED42D7"/>
    <w:rsid w:val="79305DA7"/>
    <w:rsid w:val="E99EC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3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Header or footer|2_"/>
    <w:basedOn w:val="7"/>
    <w:link w:val="10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link w:val="9"/>
    <w:qFormat/>
    <w:uiPriority w:val="0"/>
    <w:rPr>
      <w:sz w:val="20"/>
      <w:szCs w:val="20"/>
      <w:lang w:val="zh-TW" w:eastAsia="zh-TW" w:bidi="zh-TW"/>
    </w:rPr>
  </w:style>
  <w:style w:type="character" w:customStyle="1" w:styleId="11">
    <w:name w:val="Body text|1_"/>
    <w:basedOn w:val="7"/>
    <w:link w:val="12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spacing w:line="466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3">
    <w:name w:val="Heading #1|1_"/>
    <w:basedOn w:val="7"/>
    <w:link w:val="14"/>
    <w:qFormat/>
    <w:uiPriority w:val="0"/>
    <w:rPr>
      <w:rFonts w:ascii="宋体" w:hAnsi="宋体" w:eastAsia="宋体" w:cs="宋体"/>
      <w:color w:val="EF6A65"/>
      <w:sz w:val="88"/>
      <w:szCs w:val="88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1360"/>
      <w:outlineLvl w:val="0"/>
    </w:pPr>
    <w:rPr>
      <w:rFonts w:ascii="宋体" w:hAnsi="宋体" w:eastAsia="宋体" w:cs="宋体"/>
      <w:color w:val="EF6A65"/>
      <w:sz w:val="88"/>
      <w:szCs w:val="88"/>
      <w:lang w:val="zh-TW" w:eastAsia="zh-TW" w:bidi="zh-TW"/>
    </w:rPr>
  </w:style>
  <w:style w:type="character" w:customStyle="1" w:styleId="15">
    <w:name w:val="Heading #2|1_"/>
    <w:basedOn w:val="7"/>
    <w:link w:val="16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6">
    <w:name w:val="Heading #2|1"/>
    <w:basedOn w:val="1"/>
    <w:link w:val="15"/>
    <w:qFormat/>
    <w:uiPriority w:val="0"/>
    <w:pPr>
      <w:spacing w:after="640" w:line="605" w:lineRule="exact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7">
    <w:name w:val="Header or footer|1_"/>
    <w:basedOn w:val="7"/>
    <w:link w:val="18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8">
    <w:name w:val="Header or footer|1"/>
    <w:basedOn w:val="1"/>
    <w:link w:val="17"/>
    <w:qFormat/>
    <w:uiPriority w:val="0"/>
    <w:rPr>
      <w:sz w:val="28"/>
      <w:szCs w:val="28"/>
      <w:lang w:val="zh-TW" w:eastAsia="zh-TW" w:bidi="zh-TW"/>
    </w:rPr>
  </w:style>
  <w:style w:type="character" w:customStyle="1" w:styleId="19">
    <w:name w:val="Other|1_"/>
    <w:basedOn w:val="7"/>
    <w:link w:val="20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</w:rPr>
  </w:style>
  <w:style w:type="paragraph" w:customStyle="1" w:styleId="20">
    <w:name w:val="Other|1"/>
    <w:basedOn w:val="1"/>
    <w:link w:val="19"/>
    <w:qFormat/>
    <w:uiPriority w:val="0"/>
    <w:pPr>
      <w:spacing w:line="466" w:lineRule="auto"/>
      <w:ind w:firstLine="400"/>
    </w:pPr>
    <w:rPr>
      <w:rFonts w:ascii="宋体" w:hAnsi="宋体" w:eastAsia="宋体" w:cs="宋体"/>
      <w:sz w:val="28"/>
      <w:szCs w:val="28"/>
    </w:rPr>
  </w:style>
  <w:style w:type="character" w:customStyle="1" w:styleId="21">
    <w:name w:val="Body text|2_"/>
    <w:basedOn w:val="7"/>
    <w:link w:val="22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2">
    <w:name w:val="Body text|2"/>
    <w:basedOn w:val="1"/>
    <w:link w:val="21"/>
    <w:qFormat/>
    <w:uiPriority w:val="0"/>
    <w:pPr>
      <w:spacing w:after="320"/>
      <w:ind w:firstLine="22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3">
    <w:name w:val="Table caption|1_"/>
    <w:basedOn w:val="7"/>
    <w:link w:val="24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4">
    <w:name w:val="Table caption|1"/>
    <w:basedOn w:val="1"/>
    <w:link w:val="23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5">
    <w:name w:val="Other|2_"/>
    <w:basedOn w:val="7"/>
    <w:link w:val="26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6">
    <w:name w:val="Other|2"/>
    <w:basedOn w:val="1"/>
    <w:link w:val="25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7">
    <w:name w:val="Body text|3_"/>
    <w:basedOn w:val="7"/>
    <w:link w:val="28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8">
    <w:name w:val="Body text|3"/>
    <w:basedOn w:val="1"/>
    <w:link w:val="27"/>
    <w:qFormat/>
    <w:uiPriority w:val="0"/>
    <w:pPr>
      <w:spacing w:after="280"/>
    </w:pPr>
    <w:rPr>
      <w:sz w:val="28"/>
      <w:szCs w:val="28"/>
      <w:lang w:val="zh-TW" w:eastAsia="zh-TW" w:bidi="zh-TW"/>
    </w:rPr>
  </w:style>
  <w:style w:type="character" w:customStyle="1" w:styleId="29">
    <w:name w:val="页眉 Char"/>
    <w:basedOn w:val="7"/>
    <w:link w:val="5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30">
    <w:name w:val="页脚 Char"/>
    <w:basedOn w:val="7"/>
    <w:link w:val="4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3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2">
    <w:name w:val="日期 Char"/>
    <w:basedOn w:val="7"/>
    <w:link w:val="2"/>
    <w:semiHidden/>
    <w:qFormat/>
    <w:uiPriority w:val="99"/>
    <w:rPr>
      <w:rFonts w:eastAsia="Times New Roman"/>
      <w:color w:val="000000"/>
    </w:rPr>
  </w:style>
  <w:style w:type="character" w:customStyle="1" w:styleId="33">
    <w:name w:val="批注框文本 Char"/>
    <w:basedOn w:val="7"/>
    <w:link w:val="3"/>
    <w:semiHidden/>
    <w:qFormat/>
    <w:uiPriority w:val="99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customXml" Target="../customXml/item1.xml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8.xml"/><Relationship Id="rId18" Type="http://schemas.openxmlformats.org/officeDocument/2006/relationships/footer" Target="footer7.xml"/><Relationship Id="rId17" Type="http://schemas.openxmlformats.org/officeDocument/2006/relationships/header" Target="header7.xml"/><Relationship Id="rId16" Type="http://schemas.openxmlformats.org/officeDocument/2006/relationships/header" Target="header6.xml"/><Relationship Id="rId15" Type="http://schemas.openxmlformats.org/officeDocument/2006/relationships/footer" Target="footer6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footer" Target="footer3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F271EB-126D-479F-AED5-9052A8CDBE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3861</Words>
  <Characters>4269</Characters>
  <Lines>34</Lines>
  <Paragraphs>9</Paragraphs>
  <TotalTime>21</TotalTime>
  <ScaleCrop>false</ScaleCrop>
  <LinksUpToDate>false</LinksUpToDate>
  <CharactersWithSpaces>4398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2021-07-13T14:15:00Z</dcterms:created>
  <dc:creator>uos</dc:creator>
  <cp:lastModifiedBy>Administrator</cp:lastModifiedBy>
  <cp:lastPrinted>2021-07-13T15:57:00Z</cp:lastPrinted>
  <dcterms:modified xsi:type="dcterms:W3CDTF">2023-05-26T01:52:15Z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A26F70CC85BD48E68DB225084F2B493D_13</vt:lpwstr>
  </property>
</Properties>
</file>